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49" w:rsidRPr="006D1EBF" w:rsidRDefault="00B16E49">
      <w:pPr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bidi="ar-SA"/>
        </w:rPr>
      </w:pPr>
      <w:r w:rsidRPr="006D1EBF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bidi="ar-SA"/>
        </w:rPr>
        <w:t>АДМИНИСТРАЦИЯ МУНИЦИПАЛЬНОГО  ОБРАЗОВАНИЯ</w:t>
      </w:r>
    </w:p>
    <w:p w:rsidR="00B16E49" w:rsidRPr="006D1EBF" w:rsidRDefault="00B16E49">
      <w:pPr>
        <w:pStyle w:val="1"/>
        <w:tabs>
          <w:tab w:val="left" w:pos="0"/>
        </w:tabs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bidi="ar-SA"/>
        </w:rPr>
      </w:pPr>
      <w:r w:rsidRPr="006D1EBF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bidi="ar-SA"/>
        </w:rPr>
        <w:t>«МЕЛЕКЕССКИЙ РАЙОН» УЛЬЯНОВСКОЙ ОБЛАСТИ</w:t>
      </w:r>
    </w:p>
    <w:p w:rsidR="00B16E49" w:rsidRPr="006D1EBF" w:rsidRDefault="00B16E49">
      <w:pPr>
        <w:pStyle w:val="2"/>
        <w:tabs>
          <w:tab w:val="left" w:pos="0"/>
        </w:tabs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bidi="ar-SA"/>
        </w:rPr>
      </w:pPr>
    </w:p>
    <w:p w:rsidR="00B16E49" w:rsidRPr="006D1EBF" w:rsidRDefault="00B16E49">
      <w:pPr>
        <w:ind w:right="-99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</w:pPr>
      <w:proofErr w:type="gramStart"/>
      <w:r w:rsidRPr="006D1EBF">
        <w:rPr>
          <w:rFonts w:ascii="PT Astra Serif" w:eastAsia="Times New Roman" w:hAnsi="PT Astra Serif" w:cs="Times New Roman"/>
          <w:b/>
          <w:color w:val="000000" w:themeColor="text1"/>
          <w:sz w:val="32"/>
          <w:szCs w:val="32"/>
          <w:lang w:val="ru-RU" w:bidi="ar-SA"/>
        </w:rPr>
        <w:t>П</w:t>
      </w:r>
      <w:proofErr w:type="gramEnd"/>
      <w:r w:rsidRPr="006D1EBF">
        <w:rPr>
          <w:rFonts w:ascii="PT Astra Serif" w:eastAsia="Times New Roman" w:hAnsi="PT Astra Serif" w:cs="Times New Roman"/>
          <w:b/>
          <w:color w:val="000000" w:themeColor="text1"/>
          <w:sz w:val="32"/>
          <w:szCs w:val="32"/>
          <w:lang w:val="ru-RU" w:bidi="ar-SA"/>
        </w:rPr>
        <w:t xml:space="preserve"> О С Т А Н О В Л Е Н И Е</w:t>
      </w:r>
    </w:p>
    <w:p w:rsidR="00B16E49" w:rsidRPr="006D1EBF" w:rsidRDefault="00B16E49">
      <w:pP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</w:pPr>
    </w:p>
    <w:p w:rsidR="00B16E49" w:rsidRPr="006D1EBF" w:rsidRDefault="00B16E49">
      <w:pPr>
        <w:ind w:left="2832" w:right="-99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 w:bidi="ar-SA"/>
        </w:rPr>
      </w:pPr>
    </w:p>
    <w:p w:rsidR="00B16E49" w:rsidRPr="006D1EBF" w:rsidRDefault="00DA63EE">
      <w:pPr>
        <w:ind w:right="-99"/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000000" w:themeColor="text1"/>
          <w:lang w:val="ru-RU" w:eastAsia="ru-RU" w:bidi="ar-SA"/>
        </w:rPr>
        <w:t>26.03.2021</w:t>
      </w:r>
      <w:r w:rsidR="00B16E49" w:rsidRPr="006D1EBF"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  <w:tab/>
      </w:r>
      <w:r w:rsidR="00B16E49" w:rsidRPr="006D1EBF"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  <w:tab/>
      </w:r>
      <w:r w:rsidR="00B16E49" w:rsidRPr="006D1EBF"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  <w:tab/>
        <w:t xml:space="preserve">                                                       </w:t>
      </w:r>
      <w:r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  <w:t xml:space="preserve">                                   </w:t>
      </w:r>
      <w:r w:rsidR="00B16E49" w:rsidRPr="006D1EBF"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  <w:t xml:space="preserve"> </w:t>
      </w:r>
      <w:r w:rsidR="00B16E49" w:rsidRPr="00DA63EE">
        <w:rPr>
          <w:rFonts w:ascii="PT Astra Serif" w:eastAsia="Times New Roman" w:hAnsi="PT Astra Serif" w:cs="Times New Roman"/>
          <w:color w:val="000000" w:themeColor="text1"/>
          <w:lang w:val="ru-RU" w:eastAsia="ru-RU" w:bidi="ar-SA"/>
        </w:rPr>
        <w:t xml:space="preserve">№ </w:t>
      </w:r>
      <w:r w:rsidR="00B16E49" w:rsidRPr="00DA63EE">
        <w:rPr>
          <w:rFonts w:ascii="PT Astra Serif" w:eastAsia="Times New Roman" w:hAnsi="PT Astra Serif" w:cs="Times New Roman"/>
          <w:bCs/>
          <w:iCs/>
          <w:color w:val="000000" w:themeColor="text1"/>
          <w:lang w:val="ru-RU" w:eastAsia="ru-RU" w:bidi="ar-SA"/>
        </w:rPr>
        <w:t xml:space="preserve"> </w:t>
      </w:r>
      <w:r w:rsidRPr="00DA63EE">
        <w:rPr>
          <w:rFonts w:ascii="PT Astra Serif" w:eastAsia="Times New Roman" w:hAnsi="PT Astra Serif" w:cs="Times New Roman"/>
          <w:bCs/>
          <w:iCs/>
          <w:color w:val="000000" w:themeColor="text1"/>
          <w:lang w:val="ru-RU" w:eastAsia="ru-RU" w:bidi="ar-SA"/>
        </w:rPr>
        <w:t>273</w:t>
      </w:r>
    </w:p>
    <w:p w:rsidR="00B16E49" w:rsidRPr="006D1EBF" w:rsidRDefault="00B16E49">
      <w:pPr>
        <w:ind w:right="-99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</w:pPr>
      <w:r w:rsidRPr="006D1EBF"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  <w:t xml:space="preserve">                                                                                                                                </w:t>
      </w:r>
      <w:r w:rsidR="00EB2236"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  <w:t xml:space="preserve">  </w:t>
      </w:r>
      <w:r w:rsidRPr="006D1EBF">
        <w:rPr>
          <w:rFonts w:ascii="PT Astra Serif" w:eastAsia="Times New Roman" w:hAnsi="PT Astra Serif" w:cs="Times New Roman"/>
          <w:color w:val="000000" w:themeColor="text1"/>
          <w:lang w:val="ru-RU" w:eastAsia="ru-RU" w:bidi="ar-SA"/>
        </w:rPr>
        <w:t>экз.№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  <w:t>_</w:t>
      </w:r>
      <w:r w:rsidR="00EB22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  <w:t>_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  <w:t>_</w:t>
      </w:r>
    </w:p>
    <w:p w:rsidR="00B16E49" w:rsidRPr="007C3BC4" w:rsidRDefault="00B16E49">
      <w:pPr>
        <w:ind w:right="-99"/>
        <w:jc w:val="center"/>
        <w:rPr>
          <w:rFonts w:ascii="PT Astra Serif" w:eastAsia="Times New Roman" w:hAnsi="PT Astra Serif" w:cs="Times New Roman"/>
          <w:color w:val="000000" w:themeColor="text1"/>
          <w:sz w:val="20"/>
          <w:szCs w:val="20"/>
          <w:lang w:val="ru-RU" w:eastAsia="ru-RU" w:bidi="ar-SA"/>
        </w:rPr>
      </w:pPr>
    </w:p>
    <w:p w:rsidR="00B16E49" w:rsidRPr="006D1EBF" w:rsidRDefault="00B16E49">
      <w:pPr>
        <w:jc w:val="center"/>
        <w:rPr>
          <w:rFonts w:ascii="PT Astra Serif" w:eastAsia="Times New Roman" w:hAnsi="PT Astra Serif" w:cs="Times New Roman"/>
          <w:color w:val="000000" w:themeColor="text1"/>
          <w:lang w:val="ru-RU" w:eastAsia="ru-RU" w:bidi="ar-SA"/>
        </w:rPr>
      </w:pPr>
      <w:r w:rsidRPr="006D1EBF">
        <w:rPr>
          <w:rFonts w:ascii="PT Astra Serif" w:eastAsia="Times New Roman" w:hAnsi="PT Astra Serif" w:cs="Times New Roman"/>
          <w:color w:val="000000" w:themeColor="text1"/>
          <w:lang w:val="ru-RU" w:eastAsia="ru-RU" w:bidi="ar-SA"/>
        </w:rPr>
        <w:t>г. Димитровград</w:t>
      </w:r>
    </w:p>
    <w:p w:rsidR="00B01094" w:rsidRPr="006D1EBF" w:rsidRDefault="00B01094">
      <w:pPr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</w:pPr>
    </w:p>
    <w:p w:rsidR="006D1EBF" w:rsidRPr="007C3BC4" w:rsidRDefault="006D1EBF" w:rsidP="006D1EBF">
      <w:pPr>
        <w:spacing w:before="100" w:beforeAutospacing="1" w:after="100" w:afterAutospacing="1"/>
        <w:ind w:firstLine="567"/>
        <w:jc w:val="center"/>
        <w:rPr>
          <w:rFonts w:ascii="PT Astra Serif" w:eastAsia="Times New Roman" w:hAnsi="PT Astra Serif" w:cs="Times New Roman"/>
          <w:color w:val="000000" w:themeColor="text1"/>
          <w:sz w:val="20"/>
          <w:szCs w:val="20"/>
          <w:lang w:val="ru-RU" w:eastAsia="ru-RU"/>
        </w:rPr>
      </w:pP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Об утверждении </w:t>
      </w:r>
      <w:r w:rsidR="009B08B4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Правил</w:t>
      </w: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стимулирования</w:t>
      </w: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муниципальной управленческой команды </w:t>
      </w:r>
      <w:r w:rsidR="00EB2236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администрации </w:t>
      </w: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муниципального образования «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Мелекесский район</w:t>
      </w: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» Ульяновской области в 20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21</w:t>
      </w: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году</w:t>
      </w:r>
    </w:p>
    <w:p w:rsidR="006D1EBF" w:rsidRPr="007C3BC4" w:rsidRDefault="006D1EBF" w:rsidP="006D1EBF">
      <w:pPr>
        <w:spacing w:before="100" w:beforeAutospacing="1" w:after="100" w:afterAutospacing="1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0"/>
          <w:szCs w:val="20"/>
          <w:lang w:val="ru-RU" w:eastAsia="ru-RU"/>
        </w:rPr>
      </w:pPr>
      <w:r w:rsidRPr="007C3BC4">
        <w:rPr>
          <w:rFonts w:ascii="PT Astra Serif" w:eastAsia="Times New Roman" w:hAnsi="PT Astra Serif" w:cs="Times New Roman"/>
          <w:color w:val="000000" w:themeColor="text1"/>
          <w:sz w:val="20"/>
          <w:szCs w:val="20"/>
          <w:lang w:eastAsia="ru-RU"/>
        </w:rPr>
        <w:t> </w:t>
      </w:r>
    </w:p>
    <w:p w:rsidR="006D1EBF" w:rsidRPr="006D1EBF" w:rsidRDefault="006D1EBF" w:rsidP="00252C5A">
      <w:pPr>
        <w:spacing w:line="276" w:lineRule="auto"/>
        <w:ind w:firstLine="567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В соответствии с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о статьёй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138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CB62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Бюджетного кодекса 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Российской Федерации, </w:t>
      </w:r>
      <w:r w:rsidR="00EB22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с 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постановлением Правительства Ульяновской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 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области от </w:t>
      </w:r>
      <w:r w:rsidR="00CB62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17.02.2021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№</w:t>
      </w:r>
      <w:r w:rsidR="00CB62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40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-П</w:t>
      </w: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eastAsia="ru-RU"/>
        </w:rPr>
        <w:t> 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«О предоставлении в </w:t>
      </w:r>
      <w:r w:rsidR="00CB62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2021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году иных </w:t>
      </w:r>
      <w:r w:rsidR="00CB62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дотаций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из областного бюджета Ульяновской области бюджетам муниципальных районов и городских округов Ульяновской области в целях </w:t>
      </w:r>
      <w:r w:rsidR="00CB62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стимулирования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муниципальных управленческих команд» </w:t>
      </w:r>
      <w:r w:rsidR="00193E5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       </w:t>
      </w:r>
      <w:proofErr w:type="gramStart"/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о с т а н о в л я </w:t>
      </w:r>
      <w:r w:rsidR="00CB62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е т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:</w:t>
      </w:r>
    </w:p>
    <w:p w:rsidR="006D1EBF" w:rsidRPr="006D1EBF" w:rsidRDefault="006D1EBF" w:rsidP="00252C5A">
      <w:pPr>
        <w:spacing w:line="276" w:lineRule="auto"/>
        <w:ind w:firstLine="567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1.</w:t>
      </w:r>
      <w:r w:rsidR="00252C5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Утвердить 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Правила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252C5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стимулирования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муниципальной управленческой команды </w:t>
      </w:r>
      <w:r w:rsidR="00193E5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администрации 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муниципального образования «</w:t>
      </w:r>
      <w:r w:rsidR="00252C5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 район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» Ульяновской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 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области в 20</w:t>
      </w:r>
      <w:r w:rsidR="00252C5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21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году</w:t>
      </w:r>
      <w:r w:rsid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 согласно приложению к настоящему постановлению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.</w:t>
      </w:r>
    </w:p>
    <w:p w:rsidR="007C3BC4" w:rsidRDefault="006D1EBF" w:rsidP="00252C5A">
      <w:pPr>
        <w:spacing w:line="276" w:lineRule="auto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2. </w:t>
      </w:r>
      <w:r w:rsidR="00252C5A" w:rsidRPr="00252C5A">
        <w:rPr>
          <w:rFonts w:ascii="PT Astra Serif" w:hAnsi="PT Astra Serif"/>
          <w:sz w:val="28"/>
          <w:szCs w:val="28"/>
          <w:lang w:val="ru-RU"/>
        </w:rPr>
        <w:t>Настоящее постановление вступает в силу на следующий день после дня его официального опубликования</w:t>
      </w:r>
      <w:r w:rsidR="00252C5A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52C5A" w:rsidRPr="00252C5A">
        <w:rPr>
          <w:rFonts w:ascii="PT Astra Serif" w:hAnsi="PT Astra Serif"/>
          <w:sz w:val="28"/>
          <w:szCs w:val="28"/>
          <w:lang w:val="ru-RU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</w:p>
    <w:p w:rsidR="006D1EBF" w:rsidRPr="006D1EBF" w:rsidRDefault="007C3BC4" w:rsidP="00252C5A">
      <w:pPr>
        <w:spacing w:line="276" w:lineRule="auto"/>
        <w:ind w:firstLine="567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3. </w:t>
      </w:r>
      <w:r w:rsidR="00252C5A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Контроль исполнени</w:t>
      </w:r>
      <w:r w:rsidR="00252C5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я</w:t>
      </w:r>
      <w:r w:rsidR="00252C5A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252C5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настоящего </w:t>
      </w:r>
      <w:r w:rsidR="00252C5A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постановления возложить </w:t>
      </w:r>
      <w:r w:rsidR="00252C5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на руководителя аппарата </w:t>
      </w:r>
      <w:r w:rsidR="00252C5A" w:rsidRPr="00252C5A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администрации муниципального образования «Мелекесский район» Ульяновской области </w:t>
      </w:r>
      <w:proofErr w:type="spellStart"/>
      <w:r w:rsidR="00252C5A" w:rsidRPr="00252C5A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>Боеву</w:t>
      </w:r>
      <w:proofErr w:type="spellEnd"/>
      <w:r w:rsidR="00252C5A" w:rsidRPr="00252C5A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Г.А.</w:t>
      </w:r>
    </w:p>
    <w:p w:rsidR="009B08B4" w:rsidRDefault="009B08B4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</w:p>
    <w:p w:rsidR="006D1EBF" w:rsidRPr="006D1EBF" w:rsidRDefault="006D1EBF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Глава администрации</w:t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       </w:t>
      </w:r>
      <w:proofErr w:type="spellStart"/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С.А.Сандрюков</w:t>
      </w:r>
      <w:proofErr w:type="spellEnd"/>
    </w:p>
    <w:p w:rsidR="006D1EBF" w:rsidRPr="006D1EBF" w:rsidRDefault="006D1EBF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</w:p>
    <w:p w:rsidR="009B08B4" w:rsidRDefault="009B08B4" w:rsidP="00EB3371">
      <w:pPr>
        <w:ind w:left="4963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</w:p>
    <w:p w:rsidR="009B08B4" w:rsidRDefault="009B08B4" w:rsidP="00EB3371">
      <w:pPr>
        <w:ind w:left="4963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</w:p>
    <w:p w:rsidR="00E85286" w:rsidRDefault="00E85286" w:rsidP="00EB3371">
      <w:pPr>
        <w:ind w:left="4963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</w:p>
    <w:p w:rsidR="00E85286" w:rsidRDefault="00E85286" w:rsidP="00EB3371">
      <w:pPr>
        <w:ind w:left="4963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</w:p>
    <w:p w:rsidR="00E85286" w:rsidRDefault="00E85286" w:rsidP="009B08B4">
      <w:pPr>
        <w:ind w:left="4963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</w:p>
    <w:p w:rsidR="00E85286" w:rsidRDefault="00E85286" w:rsidP="009B08B4">
      <w:pPr>
        <w:ind w:left="4963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</w:p>
    <w:p w:rsidR="00EB3371" w:rsidRPr="00EB3371" w:rsidRDefault="00E85286" w:rsidP="009B08B4">
      <w:pPr>
        <w:ind w:left="4963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lastRenderedPageBreak/>
        <w:t>П</w:t>
      </w:r>
      <w:r w:rsidR="00EB3371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риложение</w:t>
      </w:r>
    </w:p>
    <w:p w:rsidR="00EB3371" w:rsidRPr="00EB3371" w:rsidRDefault="00EB3371" w:rsidP="009B08B4">
      <w:pPr>
        <w:ind w:left="4963"/>
        <w:jc w:val="center"/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к 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постановлени</w:t>
      </w: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ю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 xml:space="preserve"> администрации</w:t>
      </w: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 xml:space="preserve"> 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муниципального образования</w:t>
      </w: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 xml:space="preserve"> 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«</w:t>
      </w: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Мелекесский район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»</w:t>
      </w:r>
    </w:p>
    <w:p w:rsidR="00EB3371" w:rsidRPr="00EB3371" w:rsidRDefault="00EB3371" w:rsidP="009B08B4">
      <w:pPr>
        <w:ind w:left="4963"/>
        <w:jc w:val="center"/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Ульяновской области</w:t>
      </w:r>
    </w:p>
    <w:p w:rsidR="006D1EBF" w:rsidRPr="00EB3371" w:rsidRDefault="00EB3371" w:rsidP="009B08B4">
      <w:pPr>
        <w:ind w:left="4963"/>
        <w:jc w:val="center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 xml:space="preserve">от </w:t>
      </w:r>
      <w:r w:rsidR="00DA63EE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 xml:space="preserve">26.03.2021 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№</w:t>
      </w:r>
      <w:r w:rsidR="00DA63EE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 xml:space="preserve"> 273</w:t>
      </w:r>
    </w:p>
    <w:p w:rsidR="006D1EBF" w:rsidRPr="00EB3371" w:rsidRDefault="006D1EBF" w:rsidP="00EB3371">
      <w:pPr>
        <w:ind w:left="4253"/>
        <w:jc w:val="center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 </w:t>
      </w:r>
    </w:p>
    <w:p w:rsidR="006D1EBF" w:rsidRPr="00EB3371" w:rsidRDefault="006D1EBF" w:rsidP="00EB3371">
      <w:pPr>
        <w:ind w:left="4253"/>
        <w:jc w:val="center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 </w:t>
      </w:r>
    </w:p>
    <w:p w:rsidR="006D1EBF" w:rsidRPr="00EB3371" w:rsidRDefault="00EB3371" w:rsidP="00EB3371">
      <w:pPr>
        <w:jc w:val="center"/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П</w:t>
      </w:r>
      <w:r w:rsidR="009B08B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равила</w:t>
      </w:r>
      <w:r w:rsidRPr="00EB3371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 xml:space="preserve"> стимулирования муниципальной управленческой команды </w:t>
      </w:r>
      <w:r w:rsidR="00193E59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 xml:space="preserve">администрации </w:t>
      </w:r>
      <w:r w:rsidRPr="00EB3371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муниципального образования «Мелекесский район» Ульяновской</w:t>
      </w:r>
      <w:r w:rsidRPr="00EB3371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  </w:t>
      </w:r>
      <w:r w:rsidRPr="00EB3371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области в 2021 году</w:t>
      </w:r>
      <w:r w:rsidR="006D1EBF" w:rsidRPr="00EB3371"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eastAsia="ru-RU"/>
        </w:rPr>
        <w:t> </w:t>
      </w:r>
    </w:p>
    <w:p w:rsidR="00EB3371" w:rsidRPr="00EB3371" w:rsidRDefault="00EB3371" w:rsidP="00EB3371">
      <w:pPr>
        <w:jc w:val="center"/>
        <w:rPr>
          <w:rFonts w:ascii="PT Astra Serif" w:eastAsia="Times New Roman" w:hAnsi="PT Astra Serif" w:cs="Arial"/>
          <w:b/>
          <w:color w:val="000000" w:themeColor="text1"/>
          <w:sz w:val="18"/>
          <w:szCs w:val="18"/>
          <w:lang w:val="ru-RU" w:eastAsia="ru-RU"/>
        </w:rPr>
      </w:pPr>
    </w:p>
    <w:p w:rsidR="00EB3371" w:rsidRDefault="00EB3371" w:rsidP="00EB3371">
      <w:pPr>
        <w:jc w:val="center"/>
        <w:rPr>
          <w:rFonts w:ascii="PT Astra Serif" w:eastAsia="Times New Roman" w:hAnsi="PT Astra Serif" w:cs="Arial"/>
          <w:b/>
          <w:bCs/>
          <w:color w:val="000000" w:themeColor="text1"/>
          <w:sz w:val="28"/>
          <w:lang w:val="ru-RU" w:eastAsia="ru-RU"/>
        </w:rPr>
      </w:pPr>
    </w:p>
    <w:p w:rsidR="006D1EBF" w:rsidRPr="00EB3371" w:rsidRDefault="006D1EBF" w:rsidP="00EB3371">
      <w:pPr>
        <w:jc w:val="center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b/>
          <w:bCs/>
          <w:color w:val="000000" w:themeColor="text1"/>
          <w:sz w:val="28"/>
          <w:lang w:val="ru-RU" w:eastAsia="ru-RU"/>
        </w:rPr>
        <w:t>1.</w:t>
      </w:r>
      <w:r w:rsidR="00EB3371" w:rsidRPr="00EB3371">
        <w:rPr>
          <w:rFonts w:ascii="PT Astra Serif" w:eastAsia="Times New Roman" w:hAnsi="PT Astra Serif" w:cs="Arial"/>
          <w:b/>
          <w:bCs/>
          <w:color w:val="000000" w:themeColor="text1"/>
          <w:sz w:val="28"/>
          <w:lang w:val="ru-RU" w:eastAsia="ru-RU"/>
        </w:rPr>
        <w:t xml:space="preserve"> </w:t>
      </w:r>
      <w:r w:rsidRPr="00EB3371">
        <w:rPr>
          <w:rFonts w:ascii="PT Astra Serif" w:eastAsia="Times New Roman" w:hAnsi="PT Astra Serif" w:cs="Arial"/>
          <w:b/>
          <w:bCs/>
          <w:color w:val="000000" w:themeColor="text1"/>
          <w:sz w:val="28"/>
          <w:lang w:val="ru-RU" w:eastAsia="ru-RU"/>
        </w:rPr>
        <w:t>Общие положения</w:t>
      </w:r>
    </w:p>
    <w:p w:rsidR="006D1EBF" w:rsidRPr="00EB3371" w:rsidRDefault="006D1EBF" w:rsidP="00EB3371">
      <w:pPr>
        <w:ind w:left="360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 </w:t>
      </w:r>
    </w:p>
    <w:p w:rsidR="006D1EBF" w:rsidRPr="00EB3371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1.1.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gramStart"/>
      <w:r w:rsidR="00253C4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равила</w:t>
      </w:r>
      <w:r w:rsidR="00253C4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стимулирования</w:t>
      </w:r>
      <w:r w:rsidR="00253C4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муниципальной управленческой команды муниципального образования «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 район</w:t>
      </w:r>
      <w:r w:rsidR="00253C4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» Ульяновской</w:t>
      </w:r>
      <w:r w:rsidR="00253C4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 </w:t>
      </w:r>
      <w:r w:rsidR="00253C4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области в 20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21</w:t>
      </w:r>
      <w:r w:rsidR="00253C4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году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(далее 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по тексту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– П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равила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) 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устанавлива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ю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т основания, размер и порядок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стимулирования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муниципальной управленческой команды в 20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21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году </w:t>
      </w:r>
      <w:r w:rsidR="00193E5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в целях</w:t>
      </w:r>
      <w:r w:rsidR="0053187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повышения эффективности и результативности муниципального управления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в соответствии с постановлением Правительства Ульяновской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 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области от 1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7.02.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20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21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№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40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-П «О предоставлении в 20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21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году иных 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дотаций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из областного бюджета Ульяновской области</w:t>
      </w:r>
      <w:proofErr w:type="gramEnd"/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бюджетам муниципальных районов и городских округов Ульяновской области в целях </w:t>
      </w:r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стимулирования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муниципальных управленческих команд».</w:t>
      </w:r>
    </w:p>
    <w:p w:rsidR="0053187B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1.2. </w:t>
      </w:r>
      <w:proofErr w:type="gramStart"/>
      <w:r w:rsidR="0053187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Источником финансового обеспечения материального стимулирования являются дотации, пос</w:t>
      </w:r>
      <w:r w:rsidR="00AF0A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т</w:t>
      </w:r>
      <w:r w:rsidR="0053187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упившие из </w:t>
      </w:r>
      <w:r w:rsidR="0053187B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бюджета Ульяновской области</w:t>
      </w:r>
      <w:r w:rsidR="0053187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в целях поощрения муниципальной </w:t>
      </w:r>
      <w:r w:rsidR="00AF0A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управленческой команды за достижение показателей деятельности органов местного самоуправления муниципального образования «Мелекесский район» Ульяновской области в 2020 году.</w:t>
      </w:r>
      <w:proofErr w:type="gramEnd"/>
    </w:p>
    <w:p w:rsidR="006D1EBF" w:rsidRDefault="00AF0A30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Д</w:t>
      </w:r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отации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 поступившие из бюджета Ульяновской области в бюджет муниципального образования «</w:t>
      </w:r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 район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»</w:t>
      </w:r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Ульяновской области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распределяются по КОСГУ 211 «Заработная плата» и КОСГУ 213 «Начисления по выплате на оплату труда».</w:t>
      </w:r>
    </w:p>
    <w:p w:rsidR="00AF0A30" w:rsidRPr="00EB3371" w:rsidRDefault="0064671A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Дотации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 поступившие из бюджета Ульяновской области в бюджет муниципального образования «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 район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»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Ульяновской области носят целевой характер и не могут быть использованы на иные цели.</w:t>
      </w:r>
    </w:p>
    <w:p w:rsidR="006D1EBF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1.3.</w:t>
      </w:r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Под муниципальной управленческой командой понимается группа </w:t>
      </w:r>
      <w:r w:rsidR="009B08B4" w:rsidRPr="009B08B4">
        <w:rPr>
          <w:rFonts w:ascii="PT Astra Serif" w:hAnsi="PT Astra Serif"/>
          <w:sz w:val="28"/>
          <w:szCs w:val="28"/>
          <w:lang w:val="ru-RU"/>
        </w:rPr>
        <w:t>специалистов, имеющих высокий уровень взаимосвязи, ярко выраженное стремление к достижению общей цели при максимальной самореализации и возможности индивидуального роста</w:t>
      </w:r>
      <w:r w:rsidRP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 деятельность которых способствовала реализации национальных проектов и достижению показателей эффективности.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В их число входят муниципальные служащие администрации муниципального образования «Мелекесский район» Ульяновской области, а также лица, замещающие должности, не отнесенные к должностям муниципальной службы</w:t>
      </w:r>
      <w:r w:rsidR="00D976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 деятельность которых способствовала достижению</w:t>
      </w:r>
      <w:r w:rsidR="004C2A6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муниципальным </w:t>
      </w:r>
      <w:bookmarkStart w:id="0" w:name="_GoBack"/>
      <w:bookmarkEnd w:id="0"/>
      <w:r w:rsidR="00D976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образованием «Мелекесский район» Ульяновской области показателей эффективности деятельности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. </w:t>
      </w:r>
    </w:p>
    <w:p w:rsidR="00D97660" w:rsidRDefault="00D97660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</w:p>
    <w:p w:rsidR="006D1EBF" w:rsidRPr="00EB3371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lastRenderedPageBreak/>
        <w:t>1.4.</w:t>
      </w:r>
      <w:r w:rsidR="009E26E1" w:rsidRP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Стимулирование</w:t>
      </w:r>
      <w:r w:rsidRP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муниципальной управленческой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команды осуществляется путём материального </w:t>
      </w:r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поощрения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(премирования).</w:t>
      </w:r>
    </w:p>
    <w:p w:rsidR="006D1EBF" w:rsidRPr="00EB3371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</w:p>
    <w:p w:rsidR="00C776FC" w:rsidRPr="00C776FC" w:rsidRDefault="006D1EBF" w:rsidP="009E26E1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  <w:bookmarkStart w:id="1" w:name="_Toc443386255"/>
      <w:bookmarkEnd w:id="1"/>
      <w:r w:rsidRPr="00EB3371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2.</w:t>
      </w:r>
      <w:r w:rsidRPr="00EB3371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eastAsia="ru-RU"/>
        </w:rPr>
        <w:t> </w:t>
      </w:r>
      <w:r w:rsidR="00C776FC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Порядок </w:t>
      </w:r>
      <w:r w:rsidR="0032442B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принятия решения о </w:t>
      </w:r>
      <w:r w:rsidR="00C776FC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материально</w:t>
      </w:r>
      <w:r w:rsidR="0032442B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м</w:t>
      </w:r>
      <w:r w:rsidR="00C776FC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стимулировани</w:t>
      </w:r>
      <w:r w:rsidR="0032442B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и</w:t>
      </w:r>
    </w:p>
    <w:p w:rsidR="00C776FC" w:rsidRDefault="00C776FC" w:rsidP="009E26E1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</w:p>
    <w:p w:rsidR="0032442B" w:rsidRDefault="00C776FC" w:rsidP="00C776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>2.1. М</w:t>
      </w:r>
      <w:r w:rsidRPr="00C776FC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атериальное стимулирование </w:t>
      </w:r>
      <w:r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членов </w:t>
      </w:r>
      <w:r w:rsidR="0032442B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муниципальной управленческой команды </w:t>
      </w:r>
      <w:r w:rsidRPr="00C776FC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>осуществляется по решению представителя нанимателя на основании рекомендации</w:t>
      </w:r>
      <w:r w:rsidR="0032442B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 </w:t>
      </w:r>
      <w:r w:rsidR="0032442B" w:rsidRPr="0032442B">
        <w:rPr>
          <w:rFonts w:ascii="PT Astra Serif" w:hAnsi="PT Astra Serif"/>
          <w:sz w:val="28"/>
          <w:szCs w:val="28"/>
          <w:lang w:val="ru-RU"/>
        </w:rPr>
        <w:t>муниципальн</w:t>
      </w:r>
      <w:r w:rsidR="0032442B">
        <w:rPr>
          <w:rFonts w:ascii="PT Astra Serif" w:hAnsi="PT Astra Serif"/>
          <w:sz w:val="28"/>
          <w:szCs w:val="28"/>
          <w:lang w:val="ru-RU"/>
        </w:rPr>
        <w:t>ого</w:t>
      </w:r>
      <w:r w:rsidR="0032442B" w:rsidRPr="0032442B">
        <w:rPr>
          <w:rFonts w:ascii="PT Astra Serif" w:hAnsi="PT Astra Serif"/>
          <w:sz w:val="28"/>
          <w:szCs w:val="28"/>
          <w:lang w:val="ru-RU"/>
        </w:rPr>
        <w:t xml:space="preserve"> Совет</w:t>
      </w:r>
      <w:r w:rsidR="0032442B">
        <w:rPr>
          <w:rFonts w:ascii="PT Astra Serif" w:hAnsi="PT Astra Serif"/>
          <w:sz w:val="28"/>
          <w:szCs w:val="28"/>
          <w:lang w:val="ru-RU"/>
        </w:rPr>
        <w:t>а</w:t>
      </w:r>
      <w:r w:rsidR="0032442B" w:rsidRPr="0032442B">
        <w:rPr>
          <w:rFonts w:ascii="PT Astra Serif" w:hAnsi="PT Astra Serif"/>
          <w:sz w:val="28"/>
          <w:szCs w:val="28"/>
          <w:lang w:val="ru-RU"/>
        </w:rPr>
        <w:t xml:space="preserve"> по проектам</w:t>
      </w:r>
      <w:r w:rsidR="00D97660">
        <w:rPr>
          <w:rFonts w:ascii="PT Astra Serif" w:hAnsi="PT Astra Serif"/>
          <w:sz w:val="28"/>
          <w:szCs w:val="28"/>
          <w:lang w:val="ru-RU"/>
        </w:rPr>
        <w:t>, вырабатываемого по итогам</w:t>
      </w:r>
      <w:r w:rsidR="0032442B">
        <w:rPr>
          <w:rFonts w:ascii="PT Astra Serif" w:hAnsi="PT Astra Serif"/>
          <w:sz w:val="28"/>
          <w:szCs w:val="28"/>
          <w:lang w:val="ru-RU"/>
        </w:rPr>
        <w:t xml:space="preserve"> деятельности муниципальной управленческой команды за 2020 год. </w:t>
      </w:r>
    </w:p>
    <w:p w:rsidR="0032442B" w:rsidRDefault="0032442B" w:rsidP="00C776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2.2. Рекомендации по стимулированию членов муниципальной управленческой команды оформляются протоколом и направляются Главе администрации муниципального образования «Мелекесский район» Ульяновской области для принятия окончательного решения. </w:t>
      </w:r>
    </w:p>
    <w:p w:rsidR="00C776FC" w:rsidRPr="0032442B" w:rsidRDefault="0032442B" w:rsidP="00C776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2.3. По итогам рассмотрения Главой администрации протокола издается распоряжение о материальном стимулировании </w:t>
      </w:r>
      <w:r w:rsidR="00D2218A">
        <w:rPr>
          <w:rFonts w:ascii="PT Astra Serif" w:hAnsi="PT Astra Serif"/>
          <w:sz w:val="28"/>
          <w:szCs w:val="28"/>
          <w:lang w:val="ru-RU"/>
        </w:rPr>
        <w:t>кажд</w:t>
      </w:r>
      <w:r w:rsidR="00193E59">
        <w:rPr>
          <w:rFonts w:ascii="PT Astra Serif" w:hAnsi="PT Astra Serif"/>
          <w:sz w:val="28"/>
          <w:szCs w:val="28"/>
          <w:lang w:val="ru-RU"/>
        </w:rPr>
        <w:t>о</w:t>
      </w:r>
      <w:r w:rsidR="00BB5F7E">
        <w:rPr>
          <w:rFonts w:ascii="PT Astra Serif" w:hAnsi="PT Astra Serif"/>
          <w:sz w:val="28"/>
          <w:szCs w:val="28"/>
          <w:lang w:val="ru-RU"/>
        </w:rPr>
        <w:t>го члена управленч</w:t>
      </w:r>
      <w:r w:rsidR="00D2218A">
        <w:rPr>
          <w:rFonts w:ascii="PT Astra Serif" w:hAnsi="PT Astra Serif"/>
          <w:sz w:val="28"/>
          <w:szCs w:val="28"/>
          <w:lang w:val="ru-RU"/>
        </w:rPr>
        <w:t xml:space="preserve">еской команды </w:t>
      </w:r>
      <w:r>
        <w:rPr>
          <w:rFonts w:ascii="PT Astra Serif" w:hAnsi="PT Astra Serif"/>
          <w:sz w:val="28"/>
          <w:szCs w:val="28"/>
          <w:lang w:val="ru-RU"/>
        </w:rPr>
        <w:t>с указанием фамилии, имени, отчества (при наличии) и конкретного размера премии.</w:t>
      </w:r>
    </w:p>
    <w:p w:rsidR="00C776FC" w:rsidRDefault="00C776FC" w:rsidP="009E26E1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</w:p>
    <w:p w:rsidR="006D1EBF" w:rsidRDefault="00C776FC" w:rsidP="009E26E1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3. </w:t>
      </w:r>
      <w:r w:rsidR="006D1EBF" w:rsidRPr="00EB3371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Определение размера материального стимулирования </w:t>
      </w:r>
    </w:p>
    <w:p w:rsidR="009E26E1" w:rsidRPr="00EB3371" w:rsidRDefault="009E26E1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6D1EBF" w:rsidRPr="0008382F" w:rsidRDefault="0032442B" w:rsidP="00EB3371">
      <w:pPr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3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.1. 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В </w:t>
      </w:r>
      <w:r w:rsidR="009236B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настоящ</w:t>
      </w:r>
      <w:r w:rsidR="00C776F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их</w:t>
      </w:r>
      <w:r w:rsidR="009236B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</w:t>
      </w:r>
      <w:r w:rsidR="00C776F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равилах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под стимулированием понимается осуществление премиальных выплат в размерах, определенных </w:t>
      </w:r>
      <w:r w:rsidR="00C776F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расчетным методом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исходя из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объемов бюджетных средств, направляемых на стимулирование </w:t>
      </w:r>
      <w:r w:rsidR="001D0BC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муниципальной управленческой команды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, поступивших из областного бюджета Ульяновской области в рамках иных </w:t>
      </w:r>
      <w:r w:rsidR="001D4B3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дотаций 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бюджету муниципального образования «</w:t>
      </w:r>
      <w:r w:rsidR="001D4B3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 район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» </w:t>
      </w:r>
      <w:r w:rsidR="001D4B3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Ульяновской области 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в целях поощрения муниципальных управленческих команд за достижение </w:t>
      </w:r>
      <w:r w:rsidR="006D1EBF" w:rsidRPr="0008382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показателей социально</w:t>
      </w:r>
      <w:r w:rsidR="005F001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D1EBF" w:rsidRPr="0008382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- экономического развития.</w:t>
      </w:r>
      <w:proofErr w:type="gramEnd"/>
    </w:p>
    <w:p w:rsidR="002D381F" w:rsidRDefault="0032442B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3</w:t>
      </w:r>
      <w:r w:rsidR="00321FD5" w:rsidRPr="0008382F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.2. </w:t>
      </w:r>
      <w:proofErr w:type="gramStart"/>
      <w:r w:rsidR="00321FD5" w:rsidRPr="00321FD5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Размер </w:t>
      </w:r>
      <w:r w:rsidR="0079476F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проектной премии</w:t>
      </w:r>
      <w:r w:rsidR="00321FD5" w:rsidRPr="00321FD5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 </w:t>
      </w:r>
      <w:r w:rsidR="0079476F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выплачивается каждому члену муниципальной управленческой команды, отработавшему полные календарный год (с 01.01.2020 по 31.12.2020).</w:t>
      </w:r>
      <w:proofErr w:type="gramEnd"/>
      <w:r w:rsidR="0079476F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 Размер проектной премии </w:t>
      </w:r>
      <w:r w:rsidR="001D0BC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устанавливается индивидуально, </w:t>
      </w:r>
      <w:proofErr w:type="gramStart"/>
      <w:r w:rsidR="001D0BC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исходя из </w:t>
      </w:r>
      <w:r w:rsidR="00006991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годового </w:t>
      </w:r>
      <w:r w:rsidR="001D0BC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фонда заработной платы каждого члена управленческой команды </w:t>
      </w:r>
      <w:r w:rsidR="001B47E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по основному месту работы </w:t>
      </w:r>
      <w:r w:rsidR="001D0BC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и </w:t>
      </w:r>
      <w:r w:rsidR="00BB5F7E">
        <w:rPr>
          <w:rFonts w:ascii="PT Astra Serif" w:eastAsia="Times New Roman" w:hAnsi="PT Astra Serif" w:cs="Arial"/>
          <w:sz w:val="28"/>
          <w:szCs w:val="28"/>
          <w:lang w:val="ru-RU" w:eastAsia="ru-RU"/>
        </w:rPr>
        <w:t>рассчитывается</w:t>
      </w:r>
      <w:proofErr w:type="gramEnd"/>
      <w:r w:rsidR="001D0BC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</w:t>
      </w:r>
      <w:r w:rsidR="002D381F">
        <w:rPr>
          <w:rFonts w:ascii="PT Astra Serif" w:eastAsia="Times New Roman" w:hAnsi="PT Astra Serif" w:cs="Arial"/>
          <w:sz w:val="28"/>
          <w:szCs w:val="28"/>
          <w:lang w:val="ru-RU" w:eastAsia="ru-RU"/>
        </w:rPr>
        <w:t>по формуле</w:t>
      </w:r>
      <w:r w:rsidR="0008382F" w:rsidRPr="0008382F">
        <w:rPr>
          <w:rFonts w:ascii="PT Astra Serif" w:eastAsia="Times New Roman" w:hAnsi="PT Astra Serif" w:cs="Arial"/>
          <w:sz w:val="28"/>
          <w:szCs w:val="28"/>
          <w:lang w:val="ru-RU" w:eastAsia="ru-RU"/>
        </w:rPr>
        <w:t>.</w:t>
      </w: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Р</w:t>
      </w:r>
      <w:r w:rsidR="0079476F">
        <w:rPr>
          <w:rFonts w:ascii="PT Astra Serif" w:eastAsia="Times New Roman" w:hAnsi="PT Astra Serif" w:cs="Arial"/>
          <w:sz w:val="28"/>
          <w:szCs w:val="28"/>
          <w:lang w:val="ru-RU" w:eastAsia="ru-RU"/>
        </w:rPr>
        <w:t>пп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= </w:t>
      </w: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ФЗПи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х </w:t>
      </w: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Ди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, где</w:t>
      </w: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Р</w:t>
      </w:r>
      <w:r w:rsidR="0079476F">
        <w:rPr>
          <w:rFonts w:ascii="PT Astra Serif" w:eastAsia="Times New Roman" w:hAnsi="PT Astra Serif" w:cs="Arial"/>
          <w:sz w:val="28"/>
          <w:szCs w:val="28"/>
          <w:lang w:val="ru-RU" w:eastAsia="ru-RU"/>
        </w:rPr>
        <w:t>пп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– размер индивидуальной премии участника муниципальной управленческой команды</w:t>
      </w: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ФЗПи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– годовой фонд заработной платы (индивидуальный) конкретного участника муниципальной управленческой команды</w:t>
      </w:r>
    </w:p>
    <w:p w:rsidR="004A160D" w:rsidRDefault="002D381F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Ди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– доля</w:t>
      </w:r>
      <w:r w:rsidR="0096294B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участника муниципальной команды в общем фонде заработной платы, относительно размера </w:t>
      </w:r>
      <w:r w:rsidR="004A160D">
        <w:rPr>
          <w:rFonts w:ascii="PT Astra Serif" w:eastAsia="Times New Roman" w:hAnsi="PT Astra Serif" w:cs="Arial"/>
          <w:sz w:val="28"/>
          <w:szCs w:val="28"/>
          <w:lang w:val="ru-RU" w:eastAsia="ru-RU"/>
        </w:rPr>
        <w:t>поступившей дотации из областного бюджета.</w:t>
      </w:r>
    </w:p>
    <w:p w:rsidR="0079476F" w:rsidRDefault="0079476F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</w:p>
    <w:p w:rsidR="004A160D" w:rsidRDefault="004A160D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Ди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расчитывается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по следующей формуле:</w:t>
      </w:r>
    </w:p>
    <w:p w:rsidR="004A160D" w:rsidRDefault="004A160D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</w:p>
    <w:p w:rsidR="002D381F" w:rsidRDefault="004A160D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lastRenderedPageBreak/>
        <w:t>Ди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=</w:t>
      </w:r>
      <w:r w:rsidR="0079476F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  <w:lang w:val="ru-RU"/>
              </w:rPr>
              <m:t>Размер дотаций из областного бюджета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  <w:lang w:val="ru-RU" w:eastAsia="ru-RU"/>
              </w:rPr>
              <m:t>Годовой Фонд заработной платы всех участников муниципальной управленческой команды за 2020 год</m:t>
            </m:r>
          </m:den>
        </m:f>
      </m:oMath>
      <w:r w:rsidR="002D381F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 </w:t>
      </w: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</w:p>
    <w:p w:rsidR="00E85286" w:rsidRDefault="00E85286" w:rsidP="001B47EA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  <w:t>3.3. Минимальный размер проектной премии не может составлять менее одной тысячи рублей.</w:t>
      </w:r>
    </w:p>
    <w:p w:rsidR="00321FD5" w:rsidRDefault="00E85286" w:rsidP="001B47E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  <w:t>В случае</w:t>
      </w:r>
      <w:proofErr w:type="gramStart"/>
      <w:r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  <w:t>,</w:t>
      </w:r>
      <w:proofErr w:type="gramEnd"/>
      <w:r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  <w:t xml:space="preserve"> если размер проектной премии находится в диапазоне от одного до девятисот девяноста девяти рублей, он признается равным одной тысяче рублей.</w:t>
      </w:r>
    </w:p>
    <w:p w:rsidR="001B47EA" w:rsidRDefault="001B47EA" w:rsidP="001B47E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  <w:t>Выплата проектной премии должна быть осуществлена не позднее                     31 декабря 2021 года.</w:t>
      </w:r>
    </w:p>
    <w:p w:rsidR="001B47EA" w:rsidRPr="0008382F" w:rsidRDefault="001B47EA" w:rsidP="001B47E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</w:pPr>
    </w:p>
    <w:sectPr w:rsidR="001B47EA" w:rsidRPr="0008382F" w:rsidSect="00E85286">
      <w:pgSz w:w="11906" w:h="16838"/>
      <w:pgMar w:top="851" w:right="42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07"/>
    <w:rsid w:val="00005A24"/>
    <w:rsid w:val="00006991"/>
    <w:rsid w:val="000409C6"/>
    <w:rsid w:val="0008382F"/>
    <w:rsid w:val="001046D1"/>
    <w:rsid w:val="00110825"/>
    <w:rsid w:val="00116C2C"/>
    <w:rsid w:val="001674A3"/>
    <w:rsid w:val="00193E59"/>
    <w:rsid w:val="001B47EA"/>
    <w:rsid w:val="001C3BAA"/>
    <w:rsid w:val="001D0BCA"/>
    <w:rsid w:val="001D4B3E"/>
    <w:rsid w:val="001E74B7"/>
    <w:rsid w:val="002141F6"/>
    <w:rsid w:val="0021716D"/>
    <w:rsid w:val="00235B2C"/>
    <w:rsid w:val="00252C5A"/>
    <w:rsid w:val="00253C40"/>
    <w:rsid w:val="002837EE"/>
    <w:rsid w:val="002A2402"/>
    <w:rsid w:val="002A2798"/>
    <w:rsid w:val="002C3FC0"/>
    <w:rsid w:val="002C731B"/>
    <w:rsid w:val="002D381F"/>
    <w:rsid w:val="002D669F"/>
    <w:rsid w:val="00321FD5"/>
    <w:rsid w:val="0032442B"/>
    <w:rsid w:val="0035624F"/>
    <w:rsid w:val="003D2949"/>
    <w:rsid w:val="003E4528"/>
    <w:rsid w:val="0042166C"/>
    <w:rsid w:val="00446B49"/>
    <w:rsid w:val="004559A2"/>
    <w:rsid w:val="00457E90"/>
    <w:rsid w:val="004A084A"/>
    <w:rsid w:val="004A11EC"/>
    <w:rsid w:val="004A160D"/>
    <w:rsid w:val="004C2A69"/>
    <w:rsid w:val="004C3616"/>
    <w:rsid w:val="0053187B"/>
    <w:rsid w:val="00560600"/>
    <w:rsid w:val="00584F74"/>
    <w:rsid w:val="0058612F"/>
    <w:rsid w:val="005C066F"/>
    <w:rsid w:val="005F001B"/>
    <w:rsid w:val="00632322"/>
    <w:rsid w:val="0064671A"/>
    <w:rsid w:val="00694BB6"/>
    <w:rsid w:val="006D1EBF"/>
    <w:rsid w:val="006E3955"/>
    <w:rsid w:val="007055EE"/>
    <w:rsid w:val="00736CF1"/>
    <w:rsid w:val="00755B14"/>
    <w:rsid w:val="00760B23"/>
    <w:rsid w:val="0079476F"/>
    <w:rsid w:val="007A518B"/>
    <w:rsid w:val="007B5764"/>
    <w:rsid w:val="007C3BC4"/>
    <w:rsid w:val="00804EC4"/>
    <w:rsid w:val="00815060"/>
    <w:rsid w:val="00837D12"/>
    <w:rsid w:val="008528D7"/>
    <w:rsid w:val="008979D1"/>
    <w:rsid w:val="008B5DC1"/>
    <w:rsid w:val="008F1AA3"/>
    <w:rsid w:val="009236B8"/>
    <w:rsid w:val="00927035"/>
    <w:rsid w:val="009414BF"/>
    <w:rsid w:val="00952EF9"/>
    <w:rsid w:val="0096294B"/>
    <w:rsid w:val="0098575F"/>
    <w:rsid w:val="009A5707"/>
    <w:rsid w:val="009A6996"/>
    <w:rsid w:val="009B08B4"/>
    <w:rsid w:val="009B303F"/>
    <w:rsid w:val="009E26E1"/>
    <w:rsid w:val="00A13F10"/>
    <w:rsid w:val="00A26B9C"/>
    <w:rsid w:val="00A91A62"/>
    <w:rsid w:val="00A95C48"/>
    <w:rsid w:val="00A9781B"/>
    <w:rsid w:val="00AC3B0B"/>
    <w:rsid w:val="00AC47F8"/>
    <w:rsid w:val="00AD0AE4"/>
    <w:rsid w:val="00AF0A30"/>
    <w:rsid w:val="00B01094"/>
    <w:rsid w:val="00B107A3"/>
    <w:rsid w:val="00B16E49"/>
    <w:rsid w:val="00B2780B"/>
    <w:rsid w:val="00B55D39"/>
    <w:rsid w:val="00B61A5F"/>
    <w:rsid w:val="00BA193F"/>
    <w:rsid w:val="00BB5F7E"/>
    <w:rsid w:val="00C22676"/>
    <w:rsid w:val="00C407A3"/>
    <w:rsid w:val="00C776FC"/>
    <w:rsid w:val="00C95A7A"/>
    <w:rsid w:val="00CB62AB"/>
    <w:rsid w:val="00CD027E"/>
    <w:rsid w:val="00CD0715"/>
    <w:rsid w:val="00CD5EBE"/>
    <w:rsid w:val="00D2218A"/>
    <w:rsid w:val="00D26147"/>
    <w:rsid w:val="00D97660"/>
    <w:rsid w:val="00DA63EE"/>
    <w:rsid w:val="00DD570D"/>
    <w:rsid w:val="00DF2BEF"/>
    <w:rsid w:val="00E16334"/>
    <w:rsid w:val="00E25A93"/>
    <w:rsid w:val="00E401F7"/>
    <w:rsid w:val="00E530CC"/>
    <w:rsid w:val="00E64F1B"/>
    <w:rsid w:val="00E85286"/>
    <w:rsid w:val="00EB2236"/>
    <w:rsid w:val="00EB3371"/>
    <w:rsid w:val="00F030FB"/>
    <w:rsid w:val="00F13E70"/>
    <w:rsid w:val="00F42C02"/>
    <w:rsid w:val="00F513DD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6D1EB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B3371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79476F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79476F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476F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6D1EB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B3371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79476F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79476F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476F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0251-F0D0-4E58-8AC7-4B66F02A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</vt:lpstr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</dc:title>
  <dc:creator>Специалист</dc:creator>
  <cp:lastModifiedBy>User</cp:lastModifiedBy>
  <cp:revision>28</cp:revision>
  <cp:lastPrinted>2021-01-21T09:23:00Z</cp:lastPrinted>
  <dcterms:created xsi:type="dcterms:W3CDTF">2021-02-24T06:45:00Z</dcterms:created>
  <dcterms:modified xsi:type="dcterms:W3CDTF">2021-04-05T07:27:00Z</dcterms:modified>
</cp:coreProperties>
</file>